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D3" w:rsidRPr="005E628B" w:rsidRDefault="00B51BD3" w:rsidP="00B51BD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6"/>
          <w:b/>
          <w:sz w:val="32"/>
          <w:szCs w:val="32"/>
          <w:u w:val="single"/>
        </w:rPr>
      </w:pPr>
      <w:r w:rsidRPr="005E628B">
        <w:rPr>
          <w:rFonts w:asciiTheme="majorHAnsi" w:hAnsiTheme="majorHAnsi" w:cs="CIDFont+F6"/>
          <w:b/>
          <w:sz w:val="32"/>
          <w:szCs w:val="32"/>
          <w:u w:val="single"/>
        </w:rPr>
        <w:t xml:space="preserve">Resource List </w:t>
      </w:r>
    </w:p>
    <w:p w:rsidR="00B51BD3" w:rsidRPr="00665E2B" w:rsidRDefault="00B51BD3" w:rsidP="00B51BD3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4"/>
          <w:szCs w:val="24"/>
        </w:rPr>
      </w:pPr>
    </w:p>
    <w:p w:rsidR="00B51BD3" w:rsidRPr="00665E2B" w:rsidRDefault="00B51BD3" w:rsidP="00B51B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6"/>
          <w:sz w:val="24"/>
          <w:szCs w:val="24"/>
        </w:rPr>
      </w:pPr>
    </w:p>
    <w:p w:rsidR="00FE517B" w:rsidRPr="00665E2B" w:rsidRDefault="00FE517B" w:rsidP="00B51B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4"/>
          <w:szCs w:val="24"/>
        </w:rPr>
      </w:pPr>
      <w:r w:rsidRPr="00665E2B">
        <w:rPr>
          <w:rFonts w:asciiTheme="majorHAnsi" w:hAnsiTheme="majorHAnsi" w:cs="CIDFont+F3"/>
          <w:sz w:val="24"/>
          <w:szCs w:val="24"/>
        </w:rPr>
        <w:t xml:space="preserve">AFP – Association of Fundraising Professionals - </w:t>
      </w:r>
      <w:hyperlink r:id="rId4" w:history="1">
        <w:r w:rsidR="00665E2B" w:rsidRPr="00665E2B">
          <w:rPr>
            <w:rStyle w:val="Hyperlink"/>
            <w:rFonts w:asciiTheme="majorHAnsi" w:hAnsiTheme="majorHAnsi" w:cs="CIDFont+F3"/>
            <w:sz w:val="24"/>
            <w:szCs w:val="24"/>
          </w:rPr>
          <w:t>http://www.afpnet.org/</w:t>
        </w:r>
      </w:hyperlink>
    </w:p>
    <w:p w:rsidR="00FE517B" w:rsidRPr="00665E2B" w:rsidRDefault="00FE517B" w:rsidP="00FE51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4"/>
          <w:szCs w:val="24"/>
        </w:rPr>
      </w:pPr>
    </w:p>
    <w:p w:rsidR="00FE517B" w:rsidRPr="00665E2B" w:rsidRDefault="00FE517B" w:rsidP="00FE51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4"/>
          <w:szCs w:val="24"/>
        </w:rPr>
      </w:pPr>
      <w:r w:rsidRPr="00665E2B">
        <w:rPr>
          <w:rFonts w:asciiTheme="majorHAnsi" w:hAnsiTheme="majorHAnsi" w:cs="CIDFont+F3"/>
          <w:sz w:val="24"/>
          <w:szCs w:val="24"/>
        </w:rPr>
        <w:t xml:space="preserve">Board Source – </w:t>
      </w:r>
      <w:hyperlink r:id="rId5" w:history="1">
        <w:r w:rsidR="00665E2B" w:rsidRPr="00665E2B">
          <w:rPr>
            <w:rStyle w:val="Hyperlink"/>
            <w:rFonts w:asciiTheme="majorHAnsi" w:hAnsiTheme="majorHAnsi" w:cs="CIDFont+F3"/>
            <w:sz w:val="24"/>
            <w:szCs w:val="24"/>
          </w:rPr>
          <w:t>https://boardsource.org/</w:t>
        </w:r>
      </w:hyperlink>
    </w:p>
    <w:p w:rsidR="00665E2B" w:rsidRPr="00665E2B" w:rsidRDefault="00665E2B" w:rsidP="00FE51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4"/>
          <w:szCs w:val="24"/>
        </w:rPr>
      </w:pPr>
    </w:p>
    <w:p w:rsidR="00FE517B" w:rsidRPr="00665E2B" w:rsidRDefault="00FE517B" w:rsidP="00FE51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4"/>
          <w:szCs w:val="24"/>
        </w:rPr>
      </w:pPr>
      <w:r w:rsidRPr="00665E2B">
        <w:rPr>
          <w:rFonts w:asciiTheme="majorHAnsi" w:hAnsiTheme="majorHAnsi" w:cs="CIDFont+F3"/>
          <w:sz w:val="24"/>
          <w:szCs w:val="24"/>
        </w:rPr>
        <w:t xml:space="preserve">Chronicle of Philanthropy - </w:t>
      </w:r>
      <w:hyperlink r:id="rId6" w:history="1">
        <w:r w:rsidR="00665E2B" w:rsidRPr="00665E2B">
          <w:rPr>
            <w:rStyle w:val="Hyperlink"/>
            <w:rFonts w:asciiTheme="majorHAnsi" w:hAnsiTheme="majorHAnsi" w:cs="CIDFont+F3"/>
            <w:sz w:val="24"/>
            <w:szCs w:val="24"/>
          </w:rPr>
          <w:t>https://www.philanthropy.com/</w:t>
        </w:r>
      </w:hyperlink>
    </w:p>
    <w:p w:rsidR="00665E2B" w:rsidRPr="00665E2B" w:rsidRDefault="00665E2B" w:rsidP="00FE51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4"/>
          <w:szCs w:val="24"/>
        </w:rPr>
      </w:pPr>
    </w:p>
    <w:p w:rsidR="00FE517B" w:rsidRPr="00665E2B" w:rsidRDefault="00FE517B" w:rsidP="00FE51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4"/>
          <w:szCs w:val="24"/>
        </w:rPr>
      </w:pPr>
      <w:r w:rsidRPr="00665E2B">
        <w:rPr>
          <w:rFonts w:asciiTheme="majorHAnsi" w:hAnsiTheme="majorHAnsi" w:cs="CIDFont+F3"/>
          <w:sz w:val="24"/>
          <w:szCs w:val="24"/>
        </w:rPr>
        <w:t xml:space="preserve">FMA – Fiscal Management Associates - </w:t>
      </w:r>
      <w:hyperlink r:id="rId7" w:history="1">
        <w:r w:rsidR="00665E2B" w:rsidRPr="00665E2B">
          <w:rPr>
            <w:rStyle w:val="Hyperlink"/>
            <w:rFonts w:asciiTheme="majorHAnsi" w:hAnsiTheme="majorHAnsi" w:cs="CIDFont+F3"/>
            <w:sz w:val="24"/>
            <w:szCs w:val="24"/>
          </w:rPr>
          <w:t>http://fmaonline.net/</w:t>
        </w:r>
      </w:hyperlink>
    </w:p>
    <w:p w:rsidR="00665E2B" w:rsidRPr="00665E2B" w:rsidRDefault="00665E2B" w:rsidP="00FE51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4"/>
          <w:szCs w:val="24"/>
        </w:rPr>
      </w:pPr>
    </w:p>
    <w:p w:rsidR="00FE517B" w:rsidRPr="00665E2B" w:rsidRDefault="00FE517B" w:rsidP="00FE517B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HAnsi" w:hAnsiTheme="majorHAnsi" w:cs="CIDFont+F3"/>
          <w:color w:val="auto"/>
          <w:sz w:val="24"/>
          <w:szCs w:val="24"/>
          <w:u w:val="none"/>
        </w:rPr>
      </w:pPr>
      <w:r w:rsidRPr="00665E2B">
        <w:rPr>
          <w:rFonts w:asciiTheme="majorHAnsi" w:hAnsiTheme="majorHAnsi" w:cs="CIDFont+F3"/>
          <w:sz w:val="24"/>
          <w:szCs w:val="24"/>
        </w:rPr>
        <w:t xml:space="preserve">LinkedIn - </w:t>
      </w:r>
      <w:r w:rsidR="00665E2B" w:rsidRPr="00665E2B">
        <w:rPr>
          <w:rFonts w:asciiTheme="majorHAnsi" w:hAnsiTheme="majorHAnsi" w:cs="CIDFont+F3"/>
          <w:sz w:val="24"/>
          <w:szCs w:val="24"/>
        </w:rPr>
        <w:t xml:space="preserve"> </w:t>
      </w:r>
      <w:hyperlink r:id="rId8" w:history="1">
        <w:r w:rsidR="00665E2B" w:rsidRPr="00665E2B">
          <w:rPr>
            <w:rStyle w:val="Hyperlink"/>
            <w:rFonts w:asciiTheme="majorHAnsi" w:hAnsiTheme="majorHAnsi" w:cs="CIDFont+F3"/>
            <w:sz w:val="24"/>
            <w:szCs w:val="24"/>
          </w:rPr>
          <w:t>https://www.linkedin.com/feed/</w:t>
        </w:r>
      </w:hyperlink>
    </w:p>
    <w:p w:rsidR="00665E2B" w:rsidRPr="00665E2B" w:rsidRDefault="00665E2B" w:rsidP="00FE517B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HAnsi" w:hAnsiTheme="majorHAnsi" w:cs="CIDFont+F3"/>
          <w:color w:val="auto"/>
          <w:sz w:val="24"/>
          <w:szCs w:val="24"/>
          <w:u w:val="none"/>
        </w:rPr>
      </w:pPr>
    </w:p>
    <w:p w:rsidR="00FE517B" w:rsidRPr="00665E2B" w:rsidRDefault="00FE517B" w:rsidP="00FE517B">
      <w:pPr>
        <w:rPr>
          <w:rFonts w:asciiTheme="majorHAnsi" w:hAnsiTheme="majorHAnsi"/>
          <w:sz w:val="24"/>
          <w:szCs w:val="24"/>
        </w:rPr>
      </w:pPr>
      <w:r w:rsidRPr="00665E2B">
        <w:rPr>
          <w:rFonts w:asciiTheme="majorHAnsi" w:hAnsiTheme="majorHAnsi" w:cs="CIDFont+F3"/>
          <w:sz w:val="24"/>
          <w:szCs w:val="24"/>
        </w:rPr>
        <w:t>Local Fundraising Groups (Roundtables, Networking Groups, YNPN</w:t>
      </w:r>
      <w:r w:rsidRPr="00665E2B">
        <w:rPr>
          <w:rFonts w:asciiTheme="majorHAnsi" w:hAnsiTheme="majorHAnsi"/>
          <w:sz w:val="24"/>
          <w:szCs w:val="24"/>
        </w:rPr>
        <w:t>)</w:t>
      </w:r>
    </w:p>
    <w:p w:rsidR="00FE517B" w:rsidRPr="00665E2B" w:rsidRDefault="00FE517B" w:rsidP="00FE51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4"/>
          <w:szCs w:val="24"/>
        </w:rPr>
      </w:pPr>
      <w:r w:rsidRPr="00665E2B">
        <w:rPr>
          <w:rFonts w:asciiTheme="majorHAnsi" w:hAnsiTheme="majorHAnsi" w:cs="CIDFont+F3"/>
          <w:sz w:val="24"/>
          <w:szCs w:val="24"/>
        </w:rPr>
        <w:t xml:space="preserve">Nonprofit AP – Vu Le - </w:t>
      </w:r>
      <w:hyperlink r:id="rId9" w:history="1">
        <w:r w:rsidR="00665E2B" w:rsidRPr="00665E2B">
          <w:rPr>
            <w:rStyle w:val="Hyperlink"/>
            <w:rFonts w:asciiTheme="majorHAnsi" w:hAnsiTheme="majorHAnsi" w:cs="CIDFont+F3"/>
            <w:sz w:val="24"/>
            <w:szCs w:val="24"/>
          </w:rPr>
          <w:t>http://nonprofitaf.com/</w:t>
        </w:r>
      </w:hyperlink>
    </w:p>
    <w:p w:rsidR="00665E2B" w:rsidRPr="00665E2B" w:rsidRDefault="00665E2B" w:rsidP="00FE51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4"/>
          <w:szCs w:val="24"/>
        </w:rPr>
      </w:pPr>
    </w:p>
    <w:p w:rsidR="00B51BD3" w:rsidRPr="00665E2B" w:rsidRDefault="00B51BD3" w:rsidP="00B51B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4"/>
          <w:szCs w:val="24"/>
        </w:rPr>
      </w:pPr>
      <w:r w:rsidRPr="00665E2B">
        <w:rPr>
          <w:rFonts w:asciiTheme="majorHAnsi" w:hAnsiTheme="majorHAnsi" w:cs="CIDFont+F3"/>
          <w:sz w:val="24"/>
          <w:szCs w:val="24"/>
        </w:rPr>
        <w:t>Nonprofit Happy Hour (Facebook)</w:t>
      </w:r>
    </w:p>
    <w:p w:rsidR="00FE517B" w:rsidRPr="00665E2B" w:rsidRDefault="00FE517B" w:rsidP="00B51B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4"/>
          <w:szCs w:val="24"/>
        </w:rPr>
      </w:pPr>
    </w:p>
    <w:p w:rsidR="00FE517B" w:rsidRPr="00665E2B" w:rsidRDefault="00FE517B" w:rsidP="00B51B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4"/>
          <w:szCs w:val="24"/>
        </w:rPr>
      </w:pPr>
      <w:r w:rsidRPr="00665E2B">
        <w:rPr>
          <w:rFonts w:asciiTheme="majorHAnsi" w:hAnsiTheme="majorHAnsi" w:cs="CIDFont+F3"/>
          <w:sz w:val="24"/>
          <w:szCs w:val="24"/>
        </w:rPr>
        <w:t xml:space="preserve">Nonprofit Times - </w:t>
      </w:r>
      <w:hyperlink r:id="rId10" w:history="1">
        <w:r w:rsidR="00665E2B" w:rsidRPr="00665E2B">
          <w:rPr>
            <w:rStyle w:val="Hyperlink"/>
            <w:rFonts w:asciiTheme="majorHAnsi" w:hAnsiTheme="majorHAnsi" w:cs="CIDFont+F3"/>
            <w:sz w:val="24"/>
            <w:szCs w:val="24"/>
          </w:rPr>
          <w:t>http://www.thenonprofittimes.com/</w:t>
        </w:r>
      </w:hyperlink>
    </w:p>
    <w:p w:rsidR="00B51BD3" w:rsidRPr="00665E2B" w:rsidRDefault="00B51BD3" w:rsidP="00B51B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4"/>
          <w:szCs w:val="24"/>
        </w:rPr>
      </w:pPr>
    </w:p>
    <w:p w:rsidR="00FE517B" w:rsidRPr="00665E2B" w:rsidRDefault="00FE517B" w:rsidP="00FE51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4"/>
          <w:szCs w:val="24"/>
        </w:rPr>
      </w:pPr>
      <w:r w:rsidRPr="00665E2B">
        <w:rPr>
          <w:rFonts w:asciiTheme="majorHAnsi" w:hAnsiTheme="majorHAnsi" w:cs="CIDFont+F3"/>
          <w:sz w:val="24"/>
          <w:szCs w:val="24"/>
        </w:rPr>
        <w:t xml:space="preserve">Propel Nonprofits (Formerly Nonprofit Assistance Fund) - </w:t>
      </w:r>
      <w:hyperlink r:id="rId11" w:history="1">
        <w:r w:rsidR="00665E2B" w:rsidRPr="00665E2B">
          <w:rPr>
            <w:rStyle w:val="Hyperlink"/>
            <w:rFonts w:asciiTheme="majorHAnsi" w:hAnsiTheme="majorHAnsi" w:cs="CIDFont+F3"/>
            <w:sz w:val="24"/>
            <w:szCs w:val="24"/>
          </w:rPr>
          <w:t>https://www.propelnonprofits.org/</w:t>
        </w:r>
      </w:hyperlink>
    </w:p>
    <w:p w:rsidR="00665E2B" w:rsidRPr="00665E2B" w:rsidRDefault="00665E2B" w:rsidP="00FE51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4"/>
          <w:szCs w:val="24"/>
        </w:rPr>
      </w:pPr>
    </w:p>
    <w:p w:rsidR="00B51BD3" w:rsidRPr="00665E2B" w:rsidRDefault="00B51BD3" w:rsidP="00B51B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4"/>
          <w:szCs w:val="24"/>
        </w:rPr>
      </w:pPr>
      <w:r w:rsidRPr="00665E2B">
        <w:rPr>
          <w:rFonts w:asciiTheme="majorHAnsi" w:hAnsiTheme="majorHAnsi" w:cs="CIDFont+F3"/>
          <w:sz w:val="24"/>
          <w:szCs w:val="24"/>
        </w:rPr>
        <w:t xml:space="preserve">Thriving </w:t>
      </w:r>
      <w:proofErr w:type="gramStart"/>
      <w:r w:rsidRPr="00665E2B">
        <w:rPr>
          <w:rFonts w:asciiTheme="majorHAnsi" w:hAnsiTheme="majorHAnsi" w:cs="CIDFont+F3"/>
          <w:sz w:val="24"/>
          <w:szCs w:val="24"/>
        </w:rPr>
        <w:t>Non Profit</w:t>
      </w:r>
      <w:proofErr w:type="gramEnd"/>
      <w:r w:rsidRPr="00665E2B">
        <w:rPr>
          <w:rFonts w:asciiTheme="majorHAnsi" w:hAnsiTheme="majorHAnsi" w:cs="CIDFont+F3"/>
          <w:sz w:val="24"/>
          <w:szCs w:val="24"/>
        </w:rPr>
        <w:t xml:space="preserve"> with Joan Garry (Facebook)</w:t>
      </w:r>
      <w:r w:rsidR="00FE517B" w:rsidRPr="00665E2B">
        <w:rPr>
          <w:rFonts w:asciiTheme="majorHAnsi" w:hAnsiTheme="majorHAnsi" w:cs="CIDFont+F3"/>
          <w:sz w:val="24"/>
          <w:szCs w:val="24"/>
        </w:rPr>
        <w:t xml:space="preserve"> </w:t>
      </w:r>
    </w:p>
    <w:p w:rsidR="00B51BD3" w:rsidRPr="00B51BD3" w:rsidRDefault="00B51BD3" w:rsidP="00B51B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0"/>
          <w:szCs w:val="20"/>
        </w:rPr>
      </w:pPr>
    </w:p>
    <w:p w:rsidR="00B51BD3" w:rsidRPr="00B51BD3" w:rsidRDefault="00B51BD3" w:rsidP="00B51B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0"/>
          <w:szCs w:val="20"/>
        </w:rPr>
      </w:pPr>
    </w:p>
    <w:p w:rsidR="00B51BD3" w:rsidRPr="00B51BD3" w:rsidRDefault="00B51BD3" w:rsidP="00B51B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0"/>
          <w:szCs w:val="20"/>
        </w:rPr>
      </w:pPr>
    </w:p>
    <w:p w:rsidR="00B51BD3" w:rsidRPr="00B51BD3" w:rsidRDefault="00B51BD3" w:rsidP="00B51B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0"/>
          <w:szCs w:val="20"/>
        </w:rPr>
      </w:pPr>
    </w:p>
    <w:p w:rsidR="00B51BD3" w:rsidRPr="00B51BD3" w:rsidRDefault="00B51BD3" w:rsidP="00B51B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0"/>
          <w:szCs w:val="20"/>
        </w:rPr>
      </w:pPr>
    </w:p>
    <w:p w:rsidR="00B51BD3" w:rsidRPr="00B51BD3" w:rsidRDefault="00B51BD3" w:rsidP="00B51B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0"/>
          <w:szCs w:val="20"/>
        </w:rPr>
      </w:pPr>
    </w:p>
    <w:p w:rsidR="00B51BD3" w:rsidRPr="00B51BD3" w:rsidRDefault="00B51BD3" w:rsidP="00B51B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0"/>
          <w:szCs w:val="20"/>
        </w:rPr>
      </w:pPr>
    </w:p>
    <w:p w:rsidR="00B51BD3" w:rsidRPr="00B51BD3" w:rsidRDefault="00B51BD3" w:rsidP="00B51B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0"/>
          <w:szCs w:val="20"/>
        </w:rPr>
      </w:pPr>
      <w:bookmarkStart w:id="0" w:name="_GoBack"/>
      <w:bookmarkEnd w:id="0"/>
    </w:p>
    <w:p w:rsidR="00B51BD3" w:rsidRPr="00B51BD3" w:rsidRDefault="00B51BD3" w:rsidP="00B51B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0"/>
          <w:szCs w:val="20"/>
        </w:rPr>
      </w:pPr>
    </w:p>
    <w:p w:rsidR="00B51BD3" w:rsidRPr="00B51BD3" w:rsidRDefault="00B51BD3" w:rsidP="00B51B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0"/>
          <w:szCs w:val="20"/>
        </w:rPr>
      </w:pPr>
    </w:p>
    <w:p w:rsidR="00B51BD3" w:rsidRPr="00B51BD3" w:rsidRDefault="00B51BD3" w:rsidP="00B51B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sz w:val="20"/>
          <w:szCs w:val="20"/>
        </w:rPr>
      </w:pPr>
    </w:p>
    <w:sectPr w:rsidR="00B51BD3" w:rsidRPr="00B5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ysDC0sLQ0NrMwtrRU0lEKTi0uzszPAykwrAUA80sGAiwAAAA="/>
  </w:docVars>
  <w:rsids>
    <w:rsidRoot w:val="00B51BD3"/>
    <w:rsid w:val="00142629"/>
    <w:rsid w:val="005E628B"/>
    <w:rsid w:val="00665E2B"/>
    <w:rsid w:val="00B51BD3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3406"/>
  <w15:docId w15:val="{BDF0639C-2A4A-4C4F-B50E-7FFD871D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1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E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fee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maonline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anthropy.com/" TargetMode="External"/><Relationship Id="rId11" Type="http://schemas.openxmlformats.org/officeDocument/2006/relationships/hyperlink" Target="https://www.propelnonprofits.org/" TargetMode="External"/><Relationship Id="rId5" Type="http://schemas.openxmlformats.org/officeDocument/2006/relationships/hyperlink" Target="https://boardsource.org/" TargetMode="External"/><Relationship Id="rId10" Type="http://schemas.openxmlformats.org/officeDocument/2006/relationships/hyperlink" Target="http://www.thenonprofittimes.com/" TargetMode="External"/><Relationship Id="rId4" Type="http://schemas.openxmlformats.org/officeDocument/2006/relationships/hyperlink" Target="http://www.afpnet.org/" TargetMode="External"/><Relationship Id="rId9" Type="http://schemas.openxmlformats.org/officeDocument/2006/relationships/hyperlink" Target="http://nonprofita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Kramschuster</dc:creator>
  <cp:lastModifiedBy>Rob Shaw</cp:lastModifiedBy>
  <cp:revision>3</cp:revision>
  <dcterms:created xsi:type="dcterms:W3CDTF">2018-02-19T02:57:00Z</dcterms:created>
  <dcterms:modified xsi:type="dcterms:W3CDTF">2018-02-19T02:57:00Z</dcterms:modified>
</cp:coreProperties>
</file>